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360" w:line="240" w:lineRule="auto"/>
        <w:outlineLvl w:val="1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nl-NL"/>
        </w:rPr>
        <w:t>Surma registreerimine</w:t>
      </w:r>
    </w:p>
    <w:p>
      <w:pPr>
        <w:pStyle w:val="Normal.0"/>
        <w:spacing w:after="75" w:line="240" w:lineRule="auto"/>
        <w:outlineLvl w:val="1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rtl w:val="0"/>
        </w:rPr>
        <w:t>1.juulist 2019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>pole lahkunu l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hedasel enam tarvis surma registreerimiseks p</w:t>
      </w:r>
      <w:r>
        <w:rPr>
          <w:rFonts w:ascii="Arial" w:hAnsi="Arial" w:hint="default"/>
          <w:sz w:val="24"/>
          <w:szCs w:val="24"/>
          <w:rtl w:val="0"/>
        </w:rPr>
        <w:t>öö</w:t>
      </w:r>
      <w:r>
        <w:rPr>
          <w:rFonts w:ascii="Arial" w:hAnsi="Arial"/>
          <w:sz w:val="24"/>
          <w:szCs w:val="24"/>
          <w:rtl w:val="0"/>
        </w:rPr>
        <w:t xml:space="preserve">rduda kohaliku omavalitsuse perekonnaseisuametniku poole.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Tervishoiuteenuse osutaja vormistab surmateatise paberdokumendi asemel elektroonselt, edastab surma kohta info rahvastikuregistrisse ning surm registreeritakse seal automaatselt. </w:t>
      </w:r>
    </w:p>
    <w:p>
      <w:pPr>
        <w:pStyle w:val="Normal.0"/>
        <w:spacing w:after="240" w:line="240" w:lineRule="auto"/>
        <w:outlineLvl w:val="1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ff"/>
          <w:rtl w:val="0"/>
        </w:rPr>
        <w:t>Esmase surmat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pt-PT"/>
        </w:rPr>
        <w:t>õ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endi 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ljastab tervishoiuteenuse osutaja. Surmat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pt-PT"/>
        </w:rPr>
        <w:t>õ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endi olemasolu on vajalik matmistoimingute korraldamiseks</w:t>
      </w:r>
      <w:r>
        <w:rPr>
          <w:rFonts w:ascii="Arial" w:hAnsi="Arial"/>
          <w:b w:val="1"/>
          <w:bCs w:val="1"/>
          <w:outline w:val="0"/>
          <w:color w:val="bd4932"/>
          <w:sz w:val="24"/>
          <w:szCs w:val="24"/>
          <w:u w:color="bd4932"/>
          <w:shd w:val="clear" w:color="auto" w:fill="ffffff"/>
          <w:rtl w:val="0"/>
          <w14:textFill>
            <w14:solidFill>
              <w14:srgbClr w14:val="BD4932"/>
            </w14:solidFill>
          </w14:textFill>
        </w:rPr>
        <w:t>.</w:t>
      </w:r>
    </w:p>
    <w:p>
      <w:pPr>
        <w:pStyle w:val="Normal.0"/>
        <w:shd w:val="clear" w:color="auto" w:fill="ffffff"/>
        <w:spacing w:after="150" w:line="240" w:lineRule="auto"/>
        <w:rPr>
          <w:rFonts w:ascii="Arial" w:cs="Arial" w:hAnsi="Arial" w:eastAsia="Arial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Matusetoetus Rae vallas.</w:t>
      </w:r>
      <w:r>
        <w:rPr>
          <w:rFonts w:ascii="Arial" w:hAnsi="Arial"/>
          <w:sz w:val="24"/>
          <w:szCs w:val="24"/>
          <w:rtl w:val="0"/>
        </w:rPr>
        <w:t xml:space="preserve"> Toetust antakse isiku, kelle elukohana rahvastikuregistris on registreeritud Rae vald, surma korral. Matusetoetuse suurus on 300 eurot. </w:t>
      </w:r>
    </w:p>
    <w:p>
      <w:pPr>
        <w:pStyle w:val="Normal.0"/>
        <w:shd w:val="clear" w:color="auto" w:fill="ffffff"/>
        <w:spacing w:after="150" w:line="240" w:lineRule="auto"/>
        <w:jc w:val="both"/>
        <w:rPr>
          <w:rFonts w:ascii="Arial" w:cs="Arial" w:hAnsi="Arial" w:eastAsia="Arial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Matusetoetuse saamiseks tuleb esita vastavasisuline taotlus </w:t>
      </w:r>
      <w:r>
        <w:rPr>
          <w:rFonts w:ascii="Arial" w:hAnsi="Arial" w:hint="default"/>
          <w:b w:val="1"/>
          <w:bCs w:val="1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helt vabalt valitud tee kaudu: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240"/>
        <w:jc w:val="both"/>
        <w:rPr>
          <w:rFonts w:ascii="Arial" w:hAnsi="Arial"/>
          <w:outline w:val="0"/>
          <w:color w:val="333333"/>
          <w:sz w:val="24"/>
          <w:szCs w:val="24"/>
          <w:rtl w:val="0"/>
          <w:lang w:val="es-ES_tradnl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esitades avalduse valla</w:t>
      </w:r>
      <w:r>
        <w:rPr>
          <w:rFonts w:ascii="Arial" w:hAnsi="Arial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365b9c"/>
          <w:sz w:val="24"/>
          <w:szCs w:val="24"/>
          <w14:textFill>
            <w14:solidFill>
              <w14:srgbClr w14:val="365B9D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365b9c"/>
          <w:sz w:val="24"/>
          <w:szCs w:val="24"/>
          <w14:textFill>
            <w14:solidFill>
              <w14:srgbClr w14:val="365B9D"/>
            </w14:solidFill>
          </w14:textFill>
        </w:rPr>
        <w:instrText xml:space="preserve"> HYPERLINK "https://piksel.ee/spoku/rae/matusetoetus"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365b9c"/>
          <w:sz w:val="24"/>
          <w:szCs w:val="24"/>
          <w14:textFill>
            <w14:solidFill>
              <w14:srgbClr w14:val="365B9D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365b9c"/>
          <w:sz w:val="24"/>
          <w:szCs w:val="24"/>
          <w:rtl w:val="0"/>
          <w14:textFill>
            <w14:solidFill>
              <w14:srgbClr w14:val="365B9D"/>
            </w14:solidFill>
          </w14:textFill>
        </w:rPr>
        <w:t>iseteenidusportaalis</w:t>
      </w:r>
      <w:r>
        <w:rPr>
          <w:rFonts w:ascii="Arial" w:cs="Arial" w:hAnsi="Arial" w:eastAsia="Arial"/>
          <w:outline w:val="0"/>
          <w:color w:val="333333"/>
          <w:sz w:val="24"/>
          <w:szCs w:val="24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Arial" w:hAnsi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240"/>
        <w:jc w:val="both"/>
        <w:rPr>
          <w:rFonts w:ascii="Arial" w:hAnsi="Arial"/>
          <w:outline w:val="0"/>
          <w:color w:val="333333"/>
          <w:sz w:val="24"/>
          <w:szCs w:val="24"/>
          <w:rtl w:val="0"/>
          <w:lang w:val="es-ES_tradnl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Arial" w:hAnsi="Arial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esitades t</w:t>
      </w:r>
      <w:r>
        <w:rPr>
          <w:rStyle w:val="None"/>
          <w:rFonts w:ascii="Arial" w:hAnsi="Arial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Style w:val="None"/>
          <w:rFonts w:ascii="Arial" w:hAnsi="Arial"/>
          <w:outline w:val="0"/>
          <w:color w:val="333333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idetud</w:t>
      </w:r>
      <w:r>
        <w:rPr>
          <w:rStyle w:val="None"/>
          <w:rFonts w:ascii="Arial" w:hAnsi="Arial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365b9c"/>
          <w:sz w:val="24"/>
          <w:szCs w:val="24"/>
          <w14:textFill>
            <w14:solidFill>
              <w14:srgbClr w14:val="365B9D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365b9c"/>
          <w:sz w:val="24"/>
          <w:szCs w:val="24"/>
          <w14:textFill>
            <w14:solidFill>
              <w14:srgbClr w14:val="365B9D"/>
            </w14:solidFill>
          </w14:textFill>
        </w:rPr>
        <w:instrText xml:space="preserve"> HYPERLINK "https://www.rae.ee/documents/823250/26250818/Matusetoetuse+blankett.pdf/dec7078d-d75d-4f4b-980f-026bf5e7229c"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365b9c"/>
          <w:sz w:val="24"/>
          <w:szCs w:val="24"/>
          <w14:textFill>
            <w14:solidFill>
              <w14:srgbClr w14:val="365B9D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365b9c"/>
          <w:sz w:val="24"/>
          <w:szCs w:val="24"/>
          <w:rtl w:val="0"/>
          <w14:textFill>
            <w14:solidFill>
              <w14:srgbClr w14:val="365B9D"/>
            </w14:solidFill>
          </w14:textFill>
        </w:rPr>
        <w:t>paberkandjal taotluse</w:t>
      </w:r>
      <w:r>
        <w:rPr>
          <w:rFonts w:ascii="Arial" w:cs="Arial" w:hAnsi="Arial" w:eastAsia="Arial"/>
          <w:outline w:val="0"/>
          <w:color w:val="333333"/>
          <w:sz w:val="24"/>
          <w:szCs w:val="24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Arial" w:hAnsi="Arial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Rae Vallavalitsuse posti kaudu (Rae Vallavalitsus, Aruk</w:t>
      </w:r>
      <w:r>
        <w:rPr>
          <w:rStyle w:val="None"/>
          <w:rFonts w:ascii="Arial" w:hAnsi="Arial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Style w:val="None"/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la tee 9, J</w:t>
      </w:r>
      <w:r>
        <w:rPr>
          <w:rStyle w:val="None"/>
          <w:rFonts w:ascii="Arial" w:hAnsi="Arial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Style w:val="None"/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ri alevik, 75301);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240"/>
        <w:jc w:val="both"/>
        <w:rPr>
          <w:rFonts w:ascii="Arial" w:hAnsi="Arial"/>
          <w:outline w:val="0"/>
          <w:color w:val="333333"/>
          <w:sz w:val="24"/>
          <w:szCs w:val="24"/>
          <w:rtl w:val="0"/>
          <w:lang w:val="es-ES_tradnl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Arial" w:hAnsi="Arial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esitades t</w:t>
      </w:r>
      <w:r>
        <w:rPr>
          <w:rStyle w:val="None"/>
          <w:rFonts w:ascii="Arial" w:hAnsi="Arial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Style w:val="None"/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idetud ja digiallkirjastatud</w:t>
      </w:r>
      <w:r>
        <w:rPr>
          <w:rStyle w:val="None"/>
          <w:rFonts w:ascii="Arial" w:hAnsi="Arial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365b9c"/>
          <w:sz w:val="24"/>
          <w:szCs w:val="24"/>
          <w14:textFill>
            <w14:solidFill>
              <w14:srgbClr w14:val="365B9D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365b9c"/>
          <w:sz w:val="24"/>
          <w:szCs w:val="24"/>
          <w14:textFill>
            <w14:solidFill>
              <w14:srgbClr w14:val="365B9D"/>
            </w14:solidFill>
          </w14:textFill>
        </w:rPr>
        <w:instrText xml:space="preserve"> HYPERLINK "https://www.rae.ee/documents/823250/26250818/Matusetoetuse+blankett.pdf/dec7078d-d75d-4f4b-980f-026bf5e7229c"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365b9c"/>
          <w:sz w:val="24"/>
          <w:szCs w:val="24"/>
          <w14:textFill>
            <w14:solidFill>
              <w14:srgbClr w14:val="365B9D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365b9c"/>
          <w:sz w:val="24"/>
          <w:szCs w:val="24"/>
          <w:rtl w:val="0"/>
          <w14:textFill>
            <w14:solidFill>
              <w14:srgbClr w14:val="365B9D"/>
            </w14:solidFill>
          </w14:textFill>
        </w:rPr>
        <w:t>taotlus</w:t>
      </w:r>
      <w:r>
        <w:rPr>
          <w:rFonts w:ascii="Arial" w:cs="Arial" w:hAnsi="Arial" w:eastAsia="Arial"/>
          <w:outline w:val="0"/>
          <w:color w:val="333333"/>
          <w:sz w:val="24"/>
          <w:szCs w:val="24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Arial" w:hAnsi="Arial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e-posti</w:t>
      </w:r>
      <w:r>
        <w:rPr>
          <w:rStyle w:val="None"/>
          <w:rFonts w:ascii="Arial" w:hAnsi="Arial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333333"/>
          <w:sz w:val="24"/>
          <w:szCs w:val="24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aadressile</w:t>
      </w:r>
      <w:r>
        <w:rPr>
          <w:rStyle w:val="None"/>
          <w:rFonts w:ascii="Arial" w:hAnsi="Arial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365b9c"/>
          <w:sz w:val="24"/>
          <w:szCs w:val="24"/>
          <w:u w:val="none" w:color="0000ff"/>
          <w14:textFill>
            <w14:solidFill>
              <w14:srgbClr w14:val="365B9D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365b9c"/>
          <w:sz w:val="24"/>
          <w:szCs w:val="24"/>
          <w:u w:val="none" w:color="0000ff"/>
          <w14:textFill>
            <w14:solidFill>
              <w14:srgbClr w14:val="365B9D"/>
            </w14:solidFill>
          </w14:textFill>
        </w:rPr>
        <w:instrText xml:space="preserve"> HYPERLINK "mailto:info@rae.ee"</w:instrText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365b9c"/>
          <w:sz w:val="24"/>
          <w:szCs w:val="24"/>
          <w:u w:val="none" w:color="0000ff"/>
          <w14:textFill>
            <w14:solidFill>
              <w14:srgbClr w14:val="365B9D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outline w:val="0"/>
          <w:color w:val="365b9c"/>
          <w:sz w:val="24"/>
          <w:szCs w:val="24"/>
          <w:u w:val="none" w:color="0000ff"/>
          <w:rtl w:val="0"/>
          <w14:textFill>
            <w14:solidFill>
              <w14:srgbClr w14:val="365B9D"/>
            </w14:solidFill>
          </w14:textFill>
        </w:rPr>
        <w:t>info@rae.e</w:t>
      </w:r>
      <w:r>
        <w:rPr>
          <w:rStyle w:val="Hyperlink.1"/>
          <w:rFonts w:ascii="Arial" w:hAnsi="Arial"/>
          <w:b w:val="1"/>
          <w:bCs w:val="1"/>
          <w:outline w:val="0"/>
          <w:color w:val="365b9c"/>
          <w:sz w:val="24"/>
          <w:szCs w:val="24"/>
          <w:u w:val="none" w:color="0000ff"/>
          <w:rtl w:val="0"/>
          <w14:textFill>
            <w14:solidFill>
              <w14:srgbClr w14:val="365B9D"/>
            </w14:solidFill>
          </w14:textFill>
        </w:rPr>
        <w:t>e</w:t>
      </w:r>
      <w:r>
        <w:rPr>
          <w:rFonts w:ascii="Arial" w:cs="Arial" w:hAnsi="Arial" w:eastAsia="Arial"/>
          <w:outline w:val="0"/>
          <w:color w:val="333333"/>
          <w:sz w:val="24"/>
          <w:szCs w:val="24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240"/>
        <w:jc w:val="both"/>
        <w:rPr>
          <w:rFonts w:ascii="Arial" w:hAnsi="Arial"/>
          <w:outline w:val="0"/>
          <w:color w:val="333333"/>
          <w:sz w:val="24"/>
          <w:szCs w:val="24"/>
          <w:rtl w:val="0"/>
          <w:lang w:val="es-ES_tradnl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Arial" w:hAnsi="Arial"/>
          <w:outline w:val="0"/>
          <w:color w:val="333333"/>
          <w:sz w:val="24"/>
          <w:szCs w:val="24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esitades matusetoetuse taotluse paberkandjal vallamajas.</w:t>
      </w:r>
    </w:p>
    <w:p>
      <w:pPr>
        <w:pStyle w:val="Normal.0"/>
        <w:shd w:val="clear" w:color="auto" w:fill="ffffff"/>
        <w:spacing w:before="240" w:after="240" w:line="240" w:lineRule="auto"/>
        <w:jc w:val="both"/>
        <w:outlineLvl w:val="2"/>
        <w:rPr>
          <w:rStyle w:val="None"/>
          <w:rFonts w:ascii="Arial" w:cs="Arial" w:hAnsi="Arial" w:eastAsia="Arial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Arial" w:hAnsi="Arial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</w:pPr>
      <w:r>
        <w:rPr>
          <w:rStyle w:val="None"/>
          <w:rFonts w:ascii="Arial" w:hAnsi="Arial" w:hint="default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2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6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365b9c"/>
      <w14:textFill>
        <w14:solidFill>
          <w14:srgbClr w14:val="365B9D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b w:val="1"/>
      <w:bCs w:val="1"/>
      <w:outline w:val="0"/>
      <w:color w:val="365b9c"/>
      <w:u w:val="none"/>
      <w14:textFill>
        <w14:solidFill>
          <w14:srgbClr w14:val="365B9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'i kujundus">
  <a:themeElements>
    <a:clrScheme name="Office'i kujundu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'i kujundu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'i kujundu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