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6072" w14:textId="45129A0F" w:rsidR="00161B55" w:rsidRPr="001066C3" w:rsidRDefault="00161B55" w:rsidP="00161B55">
      <w:pPr>
        <w:pStyle w:val="Vahedeta"/>
        <w:ind w:left="5954" w:hanging="5954"/>
        <w:rPr>
          <w:rFonts w:ascii="Arial" w:hAnsi="Arial" w:cs="Arial"/>
          <w:sz w:val="24"/>
          <w:szCs w:val="24"/>
        </w:rPr>
      </w:pPr>
      <w:r w:rsidRPr="001066C3">
        <w:rPr>
          <w:rFonts w:ascii="Arial" w:hAnsi="Arial" w:cs="Arial"/>
          <w:sz w:val="24"/>
          <w:szCs w:val="24"/>
        </w:rPr>
        <w:t>Jüri</w:t>
      </w:r>
      <w:r w:rsidRPr="001066C3">
        <w:rPr>
          <w:rFonts w:ascii="Arial" w:hAnsi="Arial" w:cs="Arial"/>
          <w:sz w:val="24"/>
          <w:szCs w:val="24"/>
        </w:rPr>
        <w:tab/>
      </w:r>
      <w:r w:rsidR="007E6E38">
        <w:rPr>
          <w:rFonts w:ascii="Arial" w:hAnsi="Arial" w:cs="Arial"/>
          <w:sz w:val="24"/>
          <w:szCs w:val="24"/>
        </w:rPr>
        <w:t>dets</w:t>
      </w:r>
      <w:r w:rsidR="00F83B5D">
        <w:rPr>
          <w:rFonts w:ascii="Arial" w:hAnsi="Arial" w:cs="Arial"/>
          <w:sz w:val="24"/>
          <w:szCs w:val="24"/>
        </w:rPr>
        <w:t>ember</w:t>
      </w:r>
      <w:r w:rsidRPr="001066C3">
        <w:rPr>
          <w:rFonts w:ascii="Arial" w:hAnsi="Arial" w:cs="Arial"/>
          <w:sz w:val="24"/>
          <w:szCs w:val="24"/>
        </w:rPr>
        <w:t xml:space="preserve"> 20</w:t>
      </w:r>
      <w:r w:rsidR="00D12E6A">
        <w:rPr>
          <w:rFonts w:ascii="Arial" w:hAnsi="Arial" w:cs="Arial"/>
          <w:sz w:val="24"/>
          <w:szCs w:val="24"/>
        </w:rPr>
        <w:t>2</w:t>
      </w:r>
      <w:r w:rsidR="00BF5B72">
        <w:rPr>
          <w:rFonts w:ascii="Arial" w:hAnsi="Arial" w:cs="Arial"/>
          <w:sz w:val="24"/>
          <w:szCs w:val="24"/>
        </w:rPr>
        <w:t>1</w:t>
      </w:r>
      <w:r w:rsidRPr="001066C3">
        <w:rPr>
          <w:rFonts w:ascii="Arial" w:hAnsi="Arial" w:cs="Arial"/>
          <w:sz w:val="24"/>
          <w:szCs w:val="24"/>
        </w:rPr>
        <w:t xml:space="preserve"> nr </w:t>
      </w:r>
    </w:p>
    <w:p w14:paraId="49FFCEA7" w14:textId="77777777" w:rsidR="00161B55" w:rsidRPr="001066C3" w:rsidRDefault="00161B55" w:rsidP="00161B55">
      <w:pPr>
        <w:pStyle w:val="Vahedeta"/>
        <w:tabs>
          <w:tab w:val="left" w:pos="5954"/>
        </w:tabs>
        <w:rPr>
          <w:rFonts w:ascii="Arial" w:hAnsi="Arial" w:cs="Arial"/>
          <w:sz w:val="24"/>
          <w:szCs w:val="24"/>
        </w:rPr>
      </w:pPr>
    </w:p>
    <w:p w14:paraId="75A7C351" w14:textId="77777777" w:rsidR="00161B55" w:rsidRPr="001066C3" w:rsidRDefault="00161B55" w:rsidP="00161B55">
      <w:pPr>
        <w:pStyle w:val="Vahedeta"/>
        <w:rPr>
          <w:rFonts w:ascii="Arial" w:hAnsi="Arial" w:cs="Arial"/>
          <w:sz w:val="24"/>
          <w:szCs w:val="24"/>
        </w:rPr>
      </w:pPr>
    </w:p>
    <w:p w14:paraId="3FFCF4C9" w14:textId="77777777" w:rsidR="00161B55" w:rsidRPr="001066C3" w:rsidRDefault="00161B55" w:rsidP="00161B55">
      <w:pPr>
        <w:pStyle w:val="Default"/>
        <w:ind w:right="-257"/>
        <w:jc w:val="both"/>
        <w:rPr>
          <w:color w:val="auto"/>
        </w:rPr>
      </w:pPr>
      <w:r w:rsidRPr="00285E44">
        <w:rPr>
          <w:b/>
        </w:rPr>
        <w:t>Rae vallas liikluspinna ruumikuju ja nime määramine</w:t>
      </w:r>
    </w:p>
    <w:p w14:paraId="66478E52" w14:textId="77777777" w:rsidR="00161B55" w:rsidRDefault="00161B55" w:rsidP="00161B55">
      <w:pPr>
        <w:pStyle w:val="Default"/>
        <w:jc w:val="both"/>
        <w:rPr>
          <w:color w:val="auto"/>
        </w:rPr>
      </w:pPr>
    </w:p>
    <w:p w14:paraId="622BCEAE" w14:textId="77777777" w:rsidR="00161B55" w:rsidRPr="001066C3" w:rsidRDefault="00161B55" w:rsidP="00161B55">
      <w:pPr>
        <w:pStyle w:val="Default"/>
        <w:jc w:val="both"/>
        <w:rPr>
          <w:color w:val="auto"/>
        </w:rPr>
      </w:pPr>
    </w:p>
    <w:p w14:paraId="45A4E2D2" w14:textId="3C7F8BF3" w:rsidR="00161B55" w:rsidRPr="001066C3" w:rsidRDefault="00161B55" w:rsidP="00161B55">
      <w:pPr>
        <w:pStyle w:val="Vahedeta"/>
        <w:tabs>
          <w:tab w:val="left" w:pos="567"/>
        </w:tabs>
        <w:jc w:val="both"/>
        <w:rPr>
          <w:rFonts w:ascii="Arial" w:hAnsi="Arial" w:cs="Arial"/>
          <w:sz w:val="24"/>
          <w:szCs w:val="24"/>
        </w:rPr>
      </w:pPr>
      <w:r w:rsidRPr="00285E44">
        <w:rPr>
          <w:rFonts w:ascii="Arial" w:hAnsi="Arial" w:cs="Arial"/>
          <w:sz w:val="24"/>
          <w:szCs w:val="24"/>
        </w:rPr>
        <w:t>Võttes aluseks kohanimeseaduse § 3 lõike 7 punkti</w:t>
      </w:r>
      <w:r w:rsidR="008E1771">
        <w:rPr>
          <w:rFonts w:ascii="Arial" w:hAnsi="Arial" w:cs="Arial"/>
          <w:sz w:val="24"/>
          <w:szCs w:val="24"/>
        </w:rPr>
        <w:t>d</w:t>
      </w:r>
      <w:r w:rsidRPr="00285E44">
        <w:rPr>
          <w:rFonts w:ascii="Arial" w:hAnsi="Arial" w:cs="Arial"/>
          <w:sz w:val="24"/>
          <w:szCs w:val="24"/>
        </w:rPr>
        <w:t xml:space="preserve"> 1</w:t>
      </w:r>
      <w:r w:rsidR="008E1771">
        <w:rPr>
          <w:rFonts w:ascii="Arial" w:hAnsi="Arial" w:cs="Arial"/>
          <w:sz w:val="24"/>
          <w:szCs w:val="24"/>
        </w:rPr>
        <w:t xml:space="preserve"> ja 2</w:t>
      </w:r>
      <w:r w:rsidRPr="00285E44">
        <w:rPr>
          <w:rFonts w:ascii="Arial" w:hAnsi="Arial" w:cs="Arial"/>
          <w:sz w:val="24"/>
          <w:szCs w:val="24"/>
        </w:rPr>
        <w:t>,</w:t>
      </w:r>
      <w:r w:rsidRPr="00285E44">
        <w:t xml:space="preserve"> </w:t>
      </w:r>
      <w:r w:rsidRPr="00285E44">
        <w:rPr>
          <w:rFonts w:ascii="Arial" w:hAnsi="Arial" w:cs="Arial"/>
          <w:sz w:val="24"/>
          <w:szCs w:val="24"/>
        </w:rPr>
        <w:t>§ 4 lõike 1 punkti 4, § 5 lõike</w:t>
      </w:r>
      <w:r w:rsidR="004E6721">
        <w:rPr>
          <w:rFonts w:ascii="Arial" w:hAnsi="Arial" w:cs="Arial"/>
          <w:sz w:val="24"/>
          <w:szCs w:val="24"/>
        </w:rPr>
        <w:t> </w:t>
      </w:r>
      <w:r w:rsidRPr="00285E44">
        <w:rPr>
          <w:rFonts w:ascii="Arial" w:hAnsi="Arial" w:cs="Arial"/>
          <w:sz w:val="24"/>
          <w:szCs w:val="24"/>
        </w:rPr>
        <w:t xml:space="preserve">1 punkti 3 ja lõike 4, § 6 lõiked 1 ja 2, </w:t>
      </w:r>
      <w:r w:rsidR="008E1771" w:rsidRPr="00874E2B">
        <w:rPr>
          <w:rFonts w:ascii="Arial" w:hAnsi="Arial" w:cs="Arial"/>
          <w:sz w:val="24"/>
          <w:szCs w:val="24"/>
        </w:rPr>
        <w:t>§ 7 lõike 2 punkti 3 ja lõike 6</w:t>
      </w:r>
      <w:r w:rsidR="008E1771">
        <w:rPr>
          <w:rFonts w:ascii="Arial" w:hAnsi="Arial" w:cs="Arial"/>
          <w:sz w:val="24"/>
          <w:szCs w:val="24"/>
        </w:rPr>
        <w:t xml:space="preserve">, </w:t>
      </w:r>
      <w:r w:rsidRPr="00285E44">
        <w:rPr>
          <w:rFonts w:ascii="Arial" w:hAnsi="Arial" w:cs="Arial"/>
          <w:sz w:val="24"/>
          <w:szCs w:val="24"/>
        </w:rPr>
        <w:t xml:space="preserve">§ 8 lõike 1 punktid 1 ja 2 ning lähtudes kohaliku omavalitsuse korralduse seaduse § 30 lõike 1 punktist </w:t>
      </w:r>
      <w:r w:rsidR="008E1771">
        <w:rPr>
          <w:rFonts w:ascii="Arial" w:hAnsi="Arial" w:cs="Arial"/>
          <w:sz w:val="24"/>
          <w:szCs w:val="24"/>
        </w:rPr>
        <w:t>4</w:t>
      </w:r>
      <w:r w:rsidRPr="00285E44">
        <w:rPr>
          <w:rFonts w:ascii="Arial" w:hAnsi="Arial" w:cs="Arial"/>
          <w:sz w:val="24"/>
          <w:szCs w:val="24"/>
        </w:rPr>
        <w:t>; Rae Vallavolikogu 14.</w:t>
      </w:r>
      <w:r>
        <w:rPr>
          <w:rFonts w:ascii="Arial" w:hAnsi="Arial" w:cs="Arial"/>
          <w:sz w:val="24"/>
          <w:szCs w:val="24"/>
        </w:rPr>
        <w:t> </w:t>
      </w:r>
      <w:r w:rsidRPr="00285E44">
        <w:rPr>
          <w:rFonts w:ascii="Arial" w:hAnsi="Arial" w:cs="Arial"/>
          <w:sz w:val="24"/>
          <w:szCs w:val="24"/>
        </w:rPr>
        <w:t>detsembri 2004 määrusega nr</w:t>
      </w:r>
      <w:r>
        <w:rPr>
          <w:rFonts w:ascii="Arial" w:hAnsi="Arial" w:cs="Arial"/>
          <w:sz w:val="24"/>
          <w:szCs w:val="24"/>
        </w:rPr>
        <w:t xml:space="preserve"> </w:t>
      </w:r>
      <w:r w:rsidRPr="00285E44">
        <w:rPr>
          <w:rFonts w:ascii="Arial" w:hAnsi="Arial" w:cs="Arial"/>
          <w:sz w:val="24"/>
          <w:szCs w:val="24"/>
        </w:rPr>
        <w:t xml:space="preserve">49 kehtestatud “Rae valla kohanimede määramise korra” § 18 ja arvestades, et kohanime määramise eelteate nr </w:t>
      </w:r>
      <w:r w:rsidR="00803F58">
        <w:rPr>
          <w:rFonts w:ascii="Arial" w:hAnsi="Arial" w:cs="Arial"/>
          <w:sz w:val="24"/>
          <w:szCs w:val="24"/>
        </w:rPr>
        <w:t>2</w:t>
      </w:r>
      <w:r w:rsidR="007E6E38">
        <w:rPr>
          <w:rFonts w:ascii="Arial" w:hAnsi="Arial" w:cs="Arial"/>
          <w:sz w:val="24"/>
          <w:szCs w:val="24"/>
        </w:rPr>
        <w:t>52</w:t>
      </w:r>
      <w:r w:rsidRPr="00285E44">
        <w:rPr>
          <w:rFonts w:ascii="Arial" w:hAnsi="Arial" w:cs="Arial"/>
          <w:sz w:val="24"/>
          <w:szCs w:val="24"/>
        </w:rPr>
        <w:t xml:space="preserve"> avalikustamisel ettepanekuid ei esitatud, Rae Vallavalitsus annab</w:t>
      </w:r>
    </w:p>
    <w:p w14:paraId="619E648F" w14:textId="77777777" w:rsidR="00161B55" w:rsidRPr="001066C3" w:rsidRDefault="00161B55" w:rsidP="00161B55">
      <w:pPr>
        <w:pStyle w:val="Vahedeta"/>
        <w:rPr>
          <w:rFonts w:ascii="Arial" w:hAnsi="Arial" w:cs="Arial"/>
          <w:sz w:val="24"/>
          <w:szCs w:val="24"/>
        </w:rPr>
      </w:pPr>
    </w:p>
    <w:p w14:paraId="1484ACBA" w14:textId="77777777" w:rsidR="00161B55" w:rsidRPr="001066C3" w:rsidRDefault="00161B55" w:rsidP="00161B55">
      <w:pPr>
        <w:pStyle w:val="Kehatekst"/>
        <w:rPr>
          <w:b/>
        </w:rPr>
      </w:pPr>
      <w:r w:rsidRPr="001066C3">
        <w:rPr>
          <w:b/>
        </w:rPr>
        <w:t>korralduse:</w:t>
      </w:r>
    </w:p>
    <w:p w14:paraId="40E308D4" w14:textId="77777777" w:rsidR="00161B55" w:rsidRPr="001066C3" w:rsidRDefault="00161B55" w:rsidP="00161B55">
      <w:pPr>
        <w:pStyle w:val="Kehatekst"/>
        <w:rPr>
          <w:b/>
        </w:rPr>
      </w:pPr>
    </w:p>
    <w:p w14:paraId="60D67BC3" w14:textId="4D50C67C" w:rsidR="00011392" w:rsidRDefault="00353044" w:rsidP="00957AE1">
      <w:pPr>
        <w:numPr>
          <w:ilvl w:val="0"/>
          <w:numId w:val="4"/>
        </w:numPr>
        <w:tabs>
          <w:tab w:val="left" w:pos="0"/>
          <w:tab w:val="left" w:pos="426"/>
        </w:tabs>
        <w:suppressAutoHyphens/>
        <w:spacing w:after="120" w:line="240" w:lineRule="auto"/>
        <w:ind w:left="425" w:hanging="425"/>
        <w:jc w:val="both"/>
        <w:rPr>
          <w:rFonts w:ascii="Arial" w:hAnsi="Arial" w:cs="Arial"/>
          <w:sz w:val="24"/>
          <w:szCs w:val="24"/>
        </w:rPr>
      </w:pPr>
      <w:r w:rsidRPr="00C0103B">
        <w:rPr>
          <w:rFonts w:ascii="Arial" w:hAnsi="Arial" w:cs="Arial"/>
          <w:sz w:val="24"/>
          <w:szCs w:val="24"/>
        </w:rPr>
        <w:t xml:space="preserve">Määrata Harjumaal Rae vallas </w:t>
      </w:r>
      <w:r w:rsidR="007E6E38">
        <w:rPr>
          <w:rFonts w:ascii="Arial" w:hAnsi="Arial" w:cs="Arial"/>
          <w:sz w:val="24"/>
          <w:szCs w:val="24"/>
        </w:rPr>
        <w:t>Järve</w:t>
      </w:r>
      <w:r w:rsidR="00F76177">
        <w:rPr>
          <w:rFonts w:ascii="Arial" w:hAnsi="Arial" w:cs="Arial"/>
          <w:sz w:val="24"/>
          <w:szCs w:val="24"/>
        </w:rPr>
        <w:t>külas</w:t>
      </w:r>
      <w:r w:rsidR="001559E4" w:rsidRPr="00C0103B">
        <w:rPr>
          <w:rFonts w:ascii="Arial" w:hAnsi="Arial" w:cs="Arial"/>
          <w:sz w:val="24"/>
          <w:szCs w:val="24"/>
        </w:rPr>
        <w:t xml:space="preserve"> liikluspinna, mille ruumikuju on näidatud korralduse lisaks oleval skeemil </w:t>
      </w:r>
      <w:r w:rsidR="00BF5B72">
        <w:rPr>
          <w:rFonts w:ascii="Arial" w:hAnsi="Arial" w:cs="Arial"/>
          <w:sz w:val="24"/>
          <w:szCs w:val="24"/>
        </w:rPr>
        <w:t>2</w:t>
      </w:r>
      <w:r w:rsidR="007E6E38">
        <w:rPr>
          <w:rFonts w:ascii="Arial" w:hAnsi="Arial" w:cs="Arial"/>
          <w:sz w:val="24"/>
          <w:szCs w:val="24"/>
        </w:rPr>
        <w:t>52</w:t>
      </w:r>
      <w:r w:rsidR="001559E4" w:rsidRPr="00C0103B">
        <w:rPr>
          <w:rFonts w:ascii="Arial" w:hAnsi="Arial" w:cs="Arial"/>
          <w:sz w:val="24"/>
          <w:szCs w:val="24"/>
        </w:rPr>
        <w:t xml:space="preserve"> </w:t>
      </w:r>
      <w:r w:rsidR="00011392" w:rsidRPr="00C0103B">
        <w:rPr>
          <w:rFonts w:ascii="Arial" w:hAnsi="Arial" w:cs="Arial"/>
          <w:sz w:val="24"/>
          <w:szCs w:val="24"/>
        </w:rPr>
        <w:t xml:space="preserve">(tähistatud punase joonega), nimeks </w:t>
      </w:r>
      <w:r w:rsidR="007E6E38">
        <w:rPr>
          <w:rFonts w:ascii="Arial" w:hAnsi="Arial" w:cs="Arial"/>
          <w:b/>
          <w:sz w:val="24"/>
          <w:szCs w:val="24"/>
        </w:rPr>
        <w:t>Järverahu</w:t>
      </w:r>
      <w:r w:rsidR="00F76177">
        <w:rPr>
          <w:rFonts w:ascii="Arial" w:hAnsi="Arial" w:cs="Arial"/>
          <w:b/>
          <w:sz w:val="24"/>
          <w:szCs w:val="24"/>
        </w:rPr>
        <w:t xml:space="preserve"> tee</w:t>
      </w:r>
      <w:r w:rsidR="00011392" w:rsidRPr="00C0103B">
        <w:rPr>
          <w:rFonts w:ascii="Arial" w:hAnsi="Arial" w:cs="Arial"/>
          <w:sz w:val="24"/>
          <w:szCs w:val="24"/>
        </w:rPr>
        <w:t>.</w:t>
      </w:r>
    </w:p>
    <w:p w14:paraId="561B97DE" w14:textId="47D5736A" w:rsidR="00161B55" w:rsidRPr="001066C3" w:rsidRDefault="00161B55" w:rsidP="00161B55">
      <w:pPr>
        <w:numPr>
          <w:ilvl w:val="0"/>
          <w:numId w:val="4"/>
        </w:numPr>
        <w:tabs>
          <w:tab w:val="left" w:pos="0"/>
          <w:tab w:val="left" w:pos="426"/>
        </w:tabs>
        <w:suppressAutoHyphens/>
        <w:spacing w:after="120" w:line="240" w:lineRule="auto"/>
        <w:ind w:left="425" w:hanging="425"/>
        <w:jc w:val="both"/>
        <w:rPr>
          <w:rFonts w:ascii="Arial" w:hAnsi="Arial" w:cs="Arial"/>
          <w:sz w:val="24"/>
          <w:szCs w:val="24"/>
        </w:rPr>
      </w:pPr>
      <w:r w:rsidRPr="00285E44">
        <w:rPr>
          <w:rFonts w:ascii="Arial" w:hAnsi="Arial" w:cs="Arial"/>
          <w:sz w:val="24"/>
          <w:szCs w:val="24"/>
        </w:rPr>
        <w:t>Korraldus saata 10 päeva jooksul kohanimenõukogule ja riikliku kohanimeregistri volitatud töötlejale.</w:t>
      </w:r>
    </w:p>
    <w:p w14:paraId="7B9E01E0" w14:textId="77777777" w:rsidR="00161B55" w:rsidRPr="001066C3" w:rsidRDefault="00161B55" w:rsidP="00161B55">
      <w:pPr>
        <w:pStyle w:val="Loendilik"/>
        <w:numPr>
          <w:ilvl w:val="0"/>
          <w:numId w:val="4"/>
        </w:numPr>
        <w:spacing w:after="120"/>
        <w:ind w:left="425" w:hanging="425"/>
        <w:jc w:val="both"/>
        <w:rPr>
          <w:rFonts w:ascii="Arial" w:hAnsi="Arial" w:cs="Arial"/>
          <w:sz w:val="24"/>
          <w:szCs w:val="24"/>
        </w:rPr>
      </w:pPr>
      <w:r w:rsidRPr="001066C3">
        <w:rPr>
          <w:rFonts w:ascii="Arial" w:hAnsi="Arial" w:cs="Arial"/>
          <w:sz w:val="24"/>
          <w:szCs w:val="24"/>
        </w:rPr>
        <w:t>Korraldus jõustub teatavakstegemisest.</w:t>
      </w:r>
    </w:p>
    <w:p w14:paraId="77BAF398" w14:textId="77777777" w:rsidR="00161B55" w:rsidRPr="001066C3" w:rsidRDefault="00161B55" w:rsidP="00161B55">
      <w:pPr>
        <w:pStyle w:val="Vahedeta"/>
        <w:numPr>
          <w:ilvl w:val="0"/>
          <w:numId w:val="4"/>
        </w:numPr>
        <w:spacing w:before="120"/>
        <w:ind w:left="426" w:hanging="426"/>
        <w:jc w:val="both"/>
        <w:rPr>
          <w:rFonts w:ascii="Arial" w:hAnsi="Arial" w:cs="Arial"/>
          <w:sz w:val="24"/>
          <w:szCs w:val="24"/>
        </w:rPr>
      </w:pPr>
      <w:r w:rsidRPr="001066C3">
        <w:rPr>
          <w:rFonts w:ascii="Arial" w:hAnsi="Arial" w:cs="Arial"/>
          <w:sz w:val="24"/>
          <w:szCs w:val="24"/>
        </w:rPr>
        <w:t>Korralduse peale võib esitada Rae Vallavalitsusele vaide haldusmenetluse seaduses sätestatud korras 30 päeva jooksul arvates korraldusest teadasaamise päevast või päevast, millal oleks pidanud korraldusest teada saama või esitada kaebuse Tallinna Halduskohtule halduskohtumenetluse seadustikus sätestatud korras 30 päeva jooksul arvates korralduse teatavakstegemisest.</w:t>
      </w:r>
    </w:p>
    <w:p w14:paraId="5A200CEC" w14:textId="77777777" w:rsidR="00161B55" w:rsidRPr="001066C3" w:rsidRDefault="00161B55" w:rsidP="00161B55">
      <w:pPr>
        <w:spacing w:after="0" w:line="240" w:lineRule="auto"/>
        <w:jc w:val="both"/>
        <w:rPr>
          <w:rFonts w:ascii="Arial" w:hAnsi="Arial" w:cs="Arial"/>
          <w:sz w:val="24"/>
          <w:szCs w:val="24"/>
        </w:rPr>
      </w:pPr>
    </w:p>
    <w:p w14:paraId="1A9C9992" w14:textId="77777777" w:rsidR="00161B55" w:rsidRPr="001066C3" w:rsidRDefault="00161B55" w:rsidP="00161B55">
      <w:pPr>
        <w:pStyle w:val="Vahedeta"/>
        <w:tabs>
          <w:tab w:val="left" w:pos="5385"/>
        </w:tabs>
        <w:jc w:val="both"/>
        <w:rPr>
          <w:rFonts w:ascii="Arial" w:hAnsi="Arial" w:cs="Arial"/>
          <w:sz w:val="24"/>
          <w:szCs w:val="24"/>
        </w:rPr>
      </w:pPr>
    </w:p>
    <w:p w14:paraId="04BC35BB" w14:textId="77777777" w:rsidR="00161B55" w:rsidRPr="001066C3" w:rsidRDefault="00161B55" w:rsidP="00161B55">
      <w:pPr>
        <w:pStyle w:val="Vahedeta"/>
        <w:tabs>
          <w:tab w:val="left" w:pos="5954"/>
        </w:tabs>
        <w:jc w:val="both"/>
        <w:rPr>
          <w:rFonts w:ascii="Arial" w:hAnsi="Arial" w:cs="Arial"/>
          <w:i/>
          <w:sz w:val="24"/>
          <w:szCs w:val="24"/>
        </w:rPr>
      </w:pPr>
      <w:r w:rsidRPr="001066C3">
        <w:rPr>
          <w:rFonts w:ascii="Arial" w:hAnsi="Arial" w:cs="Arial"/>
          <w:i/>
          <w:sz w:val="24"/>
          <w:szCs w:val="24"/>
        </w:rPr>
        <w:t>/allkirjastatud digitaalselt/</w:t>
      </w:r>
      <w:r w:rsidRPr="001066C3">
        <w:rPr>
          <w:rFonts w:ascii="Arial" w:hAnsi="Arial" w:cs="Arial"/>
          <w:i/>
          <w:sz w:val="24"/>
          <w:szCs w:val="24"/>
        </w:rPr>
        <w:tab/>
      </w:r>
    </w:p>
    <w:p w14:paraId="4366098C" w14:textId="77777777" w:rsidR="00161B55" w:rsidRPr="001066C3" w:rsidRDefault="00161B55" w:rsidP="00161B55">
      <w:pPr>
        <w:pStyle w:val="Vahedeta"/>
        <w:tabs>
          <w:tab w:val="left" w:pos="5954"/>
        </w:tabs>
        <w:jc w:val="both"/>
        <w:rPr>
          <w:rFonts w:ascii="Arial" w:hAnsi="Arial" w:cs="Arial"/>
          <w:i/>
          <w:sz w:val="24"/>
          <w:szCs w:val="24"/>
        </w:rPr>
      </w:pPr>
      <w:r w:rsidRPr="001066C3">
        <w:rPr>
          <w:rFonts w:ascii="Arial" w:hAnsi="Arial" w:cs="Arial"/>
          <w:i/>
          <w:sz w:val="24"/>
          <w:szCs w:val="24"/>
        </w:rPr>
        <w:tab/>
        <w:t>/allkirjastatud digitaalselt/</w:t>
      </w:r>
    </w:p>
    <w:p w14:paraId="3C8905B1" w14:textId="77777777" w:rsidR="00161B55" w:rsidRPr="001066C3" w:rsidRDefault="0043588A" w:rsidP="00161B55">
      <w:pPr>
        <w:pStyle w:val="Vahedeta"/>
        <w:rPr>
          <w:rFonts w:ascii="Arial" w:hAnsi="Arial" w:cs="Arial"/>
          <w:sz w:val="24"/>
          <w:szCs w:val="24"/>
        </w:rPr>
      </w:pPr>
      <w:r>
        <w:rPr>
          <w:rFonts w:ascii="Arial" w:hAnsi="Arial" w:cs="Arial"/>
          <w:sz w:val="24"/>
          <w:szCs w:val="24"/>
        </w:rPr>
        <w:t>Madis Sarik</w:t>
      </w:r>
    </w:p>
    <w:p w14:paraId="6FAC3C3A" w14:textId="0624207B" w:rsidR="00161B55" w:rsidRPr="001066C3" w:rsidRDefault="00161B55" w:rsidP="00161B55">
      <w:pPr>
        <w:pStyle w:val="Vahedeta"/>
        <w:tabs>
          <w:tab w:val="left" w:pos="5954"/>
        </w:tabs>
        <w:rPr>
          <w:rFonts w:ascii="Arial" w:hAnsi="Arial" w:cs="Arial"/>
          <w:sz w:val="24"/>
          <w:szCs w:val="24"/>
        </w:rPr>
      </w:pPr>
      <w:r w:rsidRPr="001066C3">
        <w:rPr>
          <w:rFonts w:ascii="Arial" w:eastAsia="Arial" w:hAnsi="Arial" w:cs="Arial"/>
          <w:sz w:val="24"/>
          <w:szCs w:val="24"/>
        </w:rPr>
        <w:t>vallavanem</w:t>
      </w:r>
      <w:r w:rsidRPr="001066C3">
        <w:rPr>
          <w:rFonts w:ascii="Arial" w:eastAsia="Arial" w:hAnsi="Arial" w:cs="Arial"/>
          <w:sz w:val="24"/>
          <w:szCs w:val="24"/>
        </w:rPr>
        <w:tab/>
      </w:r>
      <w:r w:rsidR="00BF5B72">
        <w:rPr>
          <w:rFonts w:ascii="Arial" w:hAnsi="Arial" w:cs="Arial"/>
          <w:sz w:val="24"/>
          <w:szCs w:val="24"/>
        </w:rPr>
        <w:t>Martin Minn</w:t>
      </w:r>
    </w:p>
    <w:p w14:paraId="3D8F709C" w14:textId="77777777" w:rsidR="0056612A" w:rsidRPr="006D642C" w:rsidRDefault="00161B55" w:rsidP="00A02FF6">
      <w:pPr>
        <w:pStyle w:val="Vahedeta"/>
        <w:tabs>
          <w:tab w:val="left" w:pos="5954"/>
        </w:tabs>
        <w:rPr>
          <w:rFonts w:asciiTheme="minorBidi" w:hAnsiTheme="minorBidi"/>
          <w:sz w:val="24"/>
          <w:szCs w:val="24"/>
        </w:rPr>
      </w:pPr>
      <w:r w:rsidRPr="001066C3">
        <w:rPr>
          <w:rFonts w:ascii="Arial" w:hAnsi="Arial" w:cs="Arial"/>
          <w:sz w:val="24"/>
          <w:szCs w:val="24"/>
        </w:rPr>
        <w:tab/>
        <w:t>vallasekretär</w:t>
      </w:r>
    </w:p>
    <w:sectPr w:rsidR="0056612A" w:rsidRPr="006D642C" w:rsidSect="00E41CF6">
      <w:headerReference w:type="default" r:id="rId9"/>
      <w:headerReference w:type="first" r:id="rId10"/>
      <w:pgSz w:w="11906" w:h="16838"/>
      <w:pgMar w:top="680" w:right="851" w:bottom="720" w:left="170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F6FDF" w14:textId="77777777" w:rsidR="00933305" w:rsidRDefault="00933305" w:rsidP="00A8565B">
      <w:pPr>
        <w:spacing w:after="0" w:line="240" w:lineRule="auto"/>
      </w:pPr>
      <w:r>
        <w:separator/>
      </w:r>
    </w:p>
  </w:endnote>
  <w:endnote w:type="continuationSeparator" w:id="0">
    <w:p w14:paraId="7AF8D365" w14:textId="77777777" w:rsidR="00933305" w:rsidRDefault="00933305" w:rsidP="00A8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F4B5" w14:textId="77777777" w:rsidR="00933305" w:rsidRDefault="00933305" w:rsidP="00A8565B">
      <w:pPr>
        <w:spacing w:after="0" w:line="240" w:lineRule="auto"/>
      </w:pPr>
      <w:r>
        <w:separator/>
      </w:r>
    </w:p>
  </w:footnote>
  <w:footnote w:type="continuationSeparator" w:id="0">
    <w:p w14:paraId="43DC5670" w14:textId="77777777" w:rsidR="00933305" w:rsidRDefault="00933305" w:rsidP="00A85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BF0D" w14:textId="77777777" w:rsidR="00A8565B" w:rsidRDefault="00A8565B">
    <w:pPr>
      <w:pStyle w:val="Pis"/>
    </w:pPr>
  </w:p>
  <w:p w14:paraId="11123F3A" w14:textId="77777777" w:rsidR="00A8565B" w:rsidRDefault="00A8565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A815" w14:textId="77777777" w:rsidR="00187038" w:rsidRDefault="00DD20B9">
    <w:pPr>
      <w:pStyle w:val="Pis"/>
    </w:pPr>
    <w:r w:rsidRPr="004149A7">
      <w:rPr>
        <w:rFonts w:ascii="Arial" w:hAnsi="Arial" w:cs="Arial"/>
        <w:noProof/>
        <w:lang w:eastAsia="et-EE"/>
      </w:rPr>
      <mc:AlternateContent>
        <mc:Choice Requires="wps">
          <w:drawing>
            <wp:anchor distT="45720" distB="45720" distL="114300" distR="114300" simplePos="0" relativeHeight="251661312" behindDoc="0" locked="1" layoutInCell="1" allowOverlap="0" wp14:anchorId="057F3CA3" wp14:editId="7D45F77A">
              <wp:simplePos x="0" y="0"/>
              <wp:positionH relativeFrom="page">
                <wp:posOffset>884555</wp:posOffset>
              </wp:positionH>
              <wp:positionV relativeFrom="page">
                <wp:posOffset>1638300</wp:posOffset>
              </wp:positionV>
              <wp:extent cx="5905500" cy="287655"/>
              <wp:effectExtent l="0" t="0" r="0" b="0"/>
              <wp:wrapSquare wrapText="bothSides"/>
              <wp:docPr id="217"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7655"/>
                      </a:xfrm>
                      <a:prstGeom prst="rect">
                        <a:avLst/>
                      </a:prstGeom>
                      <a:noFill/>
                      <a:ln w="9525">
                        <a:noFill/>
                        <a:miter lim="800000"/>
                        <a:headEnd/>
                        <a:tailEnd/>
                      </a:ln>
                    </wps:spPr>
                    <wps:txbx>
                      <w:txbxContent>
                        <w:p w14:paraId="264B0000" w14:textId="77777777" w:rsidR="00DD20B9" w:rsidRPr="00056088" w:rsidRDefault="00B659D1" w:rsidP="00DD20B9">
                          <w:pPr>
                            <w:jc w:val="center"/>
                            <w:rPr>
                              <w:rFonts w:ascii="Arial" w:hAnsi="Arial" w:cs="Arial"/>
                              <w:spacing w:val="20"/>
                              <w:sz w:val="28"/>
                            </w:rPr>
                          </w:pPr>
                          <w:r w:rsidRPr="00056088">
                            <w:rPr>
                              <w:rFonts w:ascii="Arial" w:hAnsi="Arial" w:cs="Arial"/>
                              <w:spacing w:val="20"/>
                              <w:sz w:val="28"/>
                            </w:rPr>
                            <w:t>KORRALDUS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F3CA3" id="_x0000_t202" coordsize="21600,21600" o:spt="202" path="m,l,21600r21600,l21600,xe">
              <v:stroke joinstyle="miter"/>
              <v:path gradientshapeok="t" o:connecttype="rect"/>
            </v:shapetype>
            <v:shape id="Tekstiväli 2" o:spid="_x0000_s1026" type="#_x0000_t202" style="position:absolute;margin-left:69.65pt;margin-top:129pt;width:465pt;height:22.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" o:allowoverlap="f" filled="f" stroked="f">
              <v:textbox>
                <w:txbxContent>
                  <w:p w14:paraId="264B0000" w14:textId="77777777" w:rsidR="00DD20B9" w:rsidRPr="00056088" w:rsidRDefault="00B659D1" w:rsidP="00DD20B9">
                    <w:pPr>
                      <w:jc w:val="center"/>
                      <w:rPr>
                        <w:rFonts w:ascii="Arial" w:hAnsi="Arial" w:cs="Arial"/>
                        <w:spacing w:val="20"/>
                        <w:sz w:val="28"/>
                      </w:rPr>
                    </w:pPr>
                    <w:r w:rsidRPr="00056088">
                      <w:rPr>
                        <w:rFonts w:ascii="Arial" w:hAnsi="Arial" w:cs="Arial"/>
                        <w:spacing w:val="20"/>
                        <w:sz w:val="28"/>
                      </w:rPr>
                      <w:t>KORRALDUS</w:t>
                    </w:r>
                  </w:p>
                </w:txbxContent>
              </v:textbox>
              <w10:wrap type="square" anchorx="page" anchory="page"/>
              <w10:anchorlock/>
            </v:shape>
          </w:pict>
        </mc:Fallback>
      </mc:AlternateContent>
    </w:r>
    <w:r w:rsidR="00187038" w:rsidRPr="004149A7">
      <w:rPr>
        <w:rFonts w:ascii="Arial" w:hAnsi="Arial" w:cs="Arial"/>
        <w:noProof/>
        <w:lang w:eastAsia="et-EE"/>
      </w:rPr>
      <w:drawing>
        <wp:anchor distT="0" distB="0" distL="114300" distR="114300" simplePos="0" relativeHeight="251659264" behindDoc="0" locked="1" layoutInCell="1" allowOverlap="0" wp14:anchorId="0034015B" wp14:editId="6624A140">
          <wp:simplePos x="0" y="0"/>
          <wp:positionH relativeFrom="page">
            <wp:align>center</wp:align>
          </wp:positionH>
          <wp:positionV relativeFrom="page">
            <wp:posOffset>400050</wp:posOffset>
          </wp:positionV>
          <wp:extent cx="6732000" cy="1186844"/>
          <wp:effectExtent l="0" t="0" r="0" b="0"/>
          <wp:wrapTopAndBottom/>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2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2000" cy="11868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5F766D"/>
    <w:multiLevelType w:val="hybridMultilevel"/>
    <w:tmpl w:val="D63A08B4"/>
    <w:lvl w:ilvl="0" w:tplc="75B40478">
      <w:numFmt w:val="bullet"/>
      <w:lvlText w:val=""/>
      <w:lvlJc w:val="left"/>
      <w:pPr>
        <w:ind w:left="720" w:hanging="360"/>
      </w:pPr>
      <w:rPr>
        <w:rFonts w:ascii="Symbol" w:eastAsia="Tw Cen MT"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0101EA1"/>
    <w:multiLevelType w:val="hybridMultilevel"/>
    <w:tmpl w:val="CD1C2F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BE"/>
    <w:rsid w:val="00011392"/>
    <w:rsid w:val="000458AC"/>
    <w:rsid w:val="00046056"/>
    <w:rsid w:val="00052056"/>
    <w:rsid w:val="00056088"/>
    <w:rsid w:val="00072911"/>
    <w:rsid w:val="00090165"/>
    <w:rsid w:val="000970BF"/>
    <w:rsid w:val="000B7E5E"/>
    <w:rsid w:val="000D08D4"/>
    <w:rsid w:val="000E2D47"/>
    <w:rsid w:val="000E5B8D"/>
    <w:rsid w:val="000F5E1E"/>
    <w:rsid w:val="00114D3B"/>
    <w:rsid w:val="00117233"/>
    <w:rsid w:val="00140E31"/>
    <w:rsid w:val="00145B49"/>
    <w:rsid w:val="001559E4"/>
    <w:rsid w:val="00161B55"/>
    <w:rsid w:val="00171D2C"/>
    <w:rsid w:val="00185F28"/>
    <w:rsid w:val="00187038"/>
    <w:rsid w:val="001B51FD"/>
    <w:rsid w:val="001B66CC"/>
    <w:rsid w:val="00200051"/>
    <w:rsid w:val="00200715"/>
    <w:rsid w:val="00246742"/>
    <w:rsid w:val="0027404C"/>
    <w:rsid w:val="002859DD"/>
    <w:rsid w:val="002A298E"/>
    <w:rsid w:val="002D240E"/>
    <w:rsid w:val="002E3D86"/>
    <w:rsid w:val="002E43B4"/>
    <w:rsid w:val="00307CCA"/>
    <w:rsid w:val="00316D82"/>
    <w:rsid w:val="00320603"/>
    <w:rsid w:val="00327AC6"/>
    <w:rsid w:val="00341093"/>
    <w:rsid w:val="00353044"/>
    <w:rsid w:val="00377397"/>
    <w:rsid w:val="00377FCC"/>
    <w:rsid w:val="00393CF5"/>
    <w:rsid w:val="003B3A84"/>
    <w:rsid w:val="003B454D"/>
    <w:rsid w:val="003D6800"/>
    <w:rsid w:val="003E32C5"/>
    <w:rsid w:val="00406072"/>
    <w:rsid w:val="004149A7"/>
    <w:rsid w:val="0043588A"/>
    <w:rsid w:val="00440C9F"/>
    <w:rsid w:val="00450775"/>
    <w:rsid w:val="004575A4"/>
    <w:rsid w:val="00462C93"/>
    <w:rsid w:val="004654E8"/>
    <w:rsid w:val="00472F5C"/>
    <w:rsid w:val="00483769"/>
    <w:rsid w:val="00496EE7"/>
    <w:rsid w:val="004B2916"/>
    <w:rsid w:val="004C1B7B"/>
    <w:rsid w:val="004C5D19"/>
    <w:rsid w:val="004E091A"/>
    <w:rsid w:val="004E2762"/>
    <w:rsid w:val="004E6721"/>
    <w:rsid w:val="00511813"/>
    <w:rsid w:val="00527B47"/>
    <w:rsid w:val="00560499"/>
    <w:rsid w:val="00564DE1"/>
    <w:rsid w:val="0056612A"/>
    <w:rsid w:val="005C4848"/>
    <w:rsid w:val="005D21AF"/>
    <w:rsid w:val="005E2410"/>
    <w:rsid w:val="005E43FA"/>
    <w:rsid w:val="005F659D"/>
    <w:rsid w:val="00640C13"/>
    <w:rsid w:val="006540BF"/>
    <w:rsid w:val="00672D23"/>
    <w:rsid w:val="00693AE6"/>
    <w:rsid w:val="00697BCF"/>
    <w:rsid w:val="006A5091"/>
    <w:rsid w:val="006C7069"/>
    <w:rsid w:val="006D642C"/>
    <w:rsid w:val="006E71CD"/>
    <w:rsid w:val="007026E7"/>
    <w:rsid w:val="00720DD1"/>
    <w:rsid w:val="00725128"/>
    <w:rsid w:val="007740FD"/>
    <w:rsid w:val="0078317C"/>
    <w:rsid w:val="00786EA1"/>
    <w:rsid w:val="007A085B"/>
    <w:rsid w:val="007B1F44"/>
    <w:rsid w:val="007D70D7"/>
    <w:rsid w:val="007E6E38"/>
    <w:rsid w:val="00803F58"/>
    <w:rsid w:val="00807F26"/>
    <w:rsid w:val="00843A54"/>
    <w:rsid w:val="008E1771"/>
    <w:rsid w:val="00933305"/>
    <w:rsid w:val="009560B4"/>
    <w:rsid w:val="00957327"/>
    <w:rsid w:val="00957AE1"/>
    <w:rsid w:val="009660BE"/>
    <w:rsid w:val="0098181C"/>
    <w:rsid w:val="009913A0"/>
    <w:rsid w:val="009C056C"/>
    <w:rsid w:val="00A02FF6"/>
    <w:rsid w:val="00A566E5"/>
    <w:rsid w:val="00A665C0"/>
    <w:rsid w:val="00A8565B"/>
    <w:rsid w:val="00A9658A"/>
    <w:rsid w:val="00A9689A"/>
    <w:rsid w:val="00AA049C"/>
    <w:rsid w:val="00AA70BC"/>
    <w:rsid w:val="00AA79D5"/>
    <w:rsid w:val="00AB01EC"/>
    <w:rsid w:val="00AB0B30"/>
    <w:rsid w:val="00AC4F92"/>
    <w:rsid w:val="00AF77CA"/>
    <w:rsid w:val="00AF7A8C"/>
    <w:rsid w:val="00B10661"/>
    <w:rsid w:val="00B22A55"/>
    <w:rsid w:val="00B316DD"/>
    <w:rsid w:val="00B31755"/>
    <w:rsid w:val="00B50088"/>
    <w:rsid w:val="00B55475"/>
    <w:rsid w:val="00B659D1"/>
    <w:rsid w:val="00B66991"/>
    <w:rsid w:val="00BD204C"/>
    <w:rsid w:val="00BF3DE8"/>
    <w:rsid w:val="00BF5B72"/>
    <w:rsid w:val="00C0103B"/>
    <w:rsid w:val="00C01BAD"/>
    <w:rsid w:val="00C668BC"/>
    <w:rsid w:val="00C755DC"/>
    <w:rsid w:val="00CC7A05"/>
    <w:rsid w:val="00D06DE2"/>
    <w:rsid w:val="00D12E6A"/>
    <w:rsid w:val="00D37300"/>
    <w:rsid w:val="00D43118"/>
    <w:rsid w:val="00D468BC"/>
    <w:rsid w:val="00D476A9"/>
    <w:rsid w:val="00D92BBB"/>
    <w:rsid w:val="00D97C37"/>
    <w:rsid w:val="00DD20B9"/>
    <w:rsid w:val="00DD390E"/>
    <w:rsid w:val="00DE762B"/>
    <w:rsid w:val="00DF5036"/>
    <w:rsid w:val="00DF57DD"/>
    <w:rsid w:val="00DF5919"/>
    <w:rsid w:val="00E257C7"/>
    <w:rsid w:val="00E41CF6"/>
    <w:rsid w:val="00E42C35"/>
    <w:rsid w:val="00E65F11"/>
    <w:rsid w:val="00E717E2"/>
    <w:rsid w:val="00E755BC"/>
    <w:rsid w:val="00E90450"/>
    <w:rsid w:val="00ED008F"/>
    <w:rsid w:val="00ED1864"/>
    <w:rsid w:val="00EE30AF"/>
    <w:rsid w:val="00F106A3"/>
    <w:rsid w:val="00F368F5"/>
    <w:rsid w:val="00F3757E"/>
    <w:rsid w:val="00F44797"/>
    <w:rsid w:val="00F50EAD"/>
    <w:rsid w:val="00F76177"/>
    <w:rsid w:val="00F83B5D"/>
    <w:rsid w:val="00F94B93"/>
    <w:rsid w:val="00F95D60"/>
    <w:rsid w:val="00F9658C"/>
    <w:rsid w:val="00FA4E7E"/>
    <w:rsid w:val="00FA5657"/>
    <w:rsid w:val="00FC1853"/>
    <w:rsid w:val="00FD57A0"/>
    <w:rsid w:val="00FD698F"/>
    <w:rsid w:val="00FE4797"/>
    <w:rsid w:val="00FE607C"/>
    <w:rsid w:val="00FE75CF"/>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12899"/>
  <w15:chartTrackingRefBased/>
  <w15:docId w15:val="{7B051033-646A-45F9-A004-C1EB4313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6612A"/>
    <w:rPr>
      <w:rFonts w:ascii="Tw Cen MT" w:eastAsia="Tw Cen MT" w:hAnsi="Tw Cen MT"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4149A7"/>
    <w:rPr>
      <w:color w:val="808080"/>
    </w:rPr>
  </w:style>
  <w:style w:type="paragraph" w:styleId="Pis">
    <w:name w:val="header"/>
    <w:basedOn w:val="Normaallaad"/>
    <w:link w:val="PisMrk"/>
    <w:uiPriority w:val="99"/>
    <w:unhideWhenUsed/>
    <w:rsid w:val="00A8565B"/>
    <w:pPr>
      <w:tabs>
        <w:tab w:val="center" w:pos="4536"/>
        <w:tab w:val="right" w:pos="9072"/>
      </w:tabs>
      <w:spacing w:after="0" w:line="240" w:lineRule="auto"/>
    </w:pPr>
  </w:style>
  <w:style w:type="character" w:customStyle="1" w:styleId="PisMrk">
    <w:name w:val="Päis Märk"/>
    <w:basedOn w:val="Liguvaikefont"/>
    <w:link w:val="Pis"/>
    <w:uiPriority w:val="99"/>
    <w:rsid w:val="00A8565B"/>
  </w:style>
  <w:style w:type="paragraph" w:styleId="Jalus">
    <w:name w:val="footer"/>
    <w:basedOn w:val="Normaallaad"/>
    <w:link w:val="JalusMrk"/>
    <w:uiPriority w:val="99"/>
    <w:unhideWhenUsed/>
    <w:rsid w:val="00A8565B"/>
    <w:pPr>
      <w:tabs>
        <w:tab w:val="center" w:pos="4536"/>
        <w:tab w:val="right" w:pos="9072"/>
      </w:tabs>
      <w:spacing w:after="0" w:line="240" w:lineRule="auto"/>
    </w:pPr>
  </w:style>
  <w:style w:type="character" w:customStyle="1" w:styleId="JalusMrk">
    <w:name w:val="Jalus Märk"/>
    <w:basedOn w:val="Liguvaikefont"/>
    <w:link w:val="Jalus"/>
    <w:uiPriority w:val="99"/>
    <w:rsid w:val="00A8565B"/>
  </w:style>
  <w:style w:type="paragraph" w:styleId="Vahedeta">
    <w:name w:val="No Spacing"/>
    <w:link w:val="VahedetaMrk"/>
    <w:uiPriority w:val="1"/>
    <w:qFormat/>
    <w:rsid w:val="00DD20B9"/>
    <w:pPr>
      <w:spacing w:after="0" w:line="240" w:lineRule="auto"/>
    </w:pPr>
  </w:style>
  <w:style w:type="paragraph" w:customStyle="1" w:styleId="RaeVald">
    <w:name w:val="Rae Vald"/>
    <w:basedOn w:val="Vahedeta"/>
    <w:link w:val="RaeValdMrk"/>
    <w:qFormat/>
    <w:rsid w:val="00DD20B9"/>
    <w:rPr>
      <w:rFonts w:ascii="Arial" w:hAnsi="Arial"/>
      <w:sz w:val="24"/>
    </w:rPr>
  </w:style>
  <w:style w:type="character" w:customStyle="1" w:styleId="VahedetaMrk">
    <w:name w:val="Vahedeta Märk"/>
    <w:basedOn w:val="Liguvaikefont"/>
    <w:link w:val="Vahedeta"/>
    <w:uiPriority w:val="1"/>
    <w:rsid w:val="00DD20B9"/>
  </w:style>
  <w:style w:type="character" w:customStyle="1" w:styleId="RaeValdMrk">
    <w:name w:val="Rae Vald Märk"/>
    <w:basedOn w:val="VahedetaMrk"/>
    <w:link w:val="RaeVald"/>
    <w:rsid w:val="00DD20B9"/>
    <w:rPr>
      <w:rFonts w:ascii="Arial" w:hAnsi="Arial"/>
      <w:sz w:val="24"/>
    </w:rPr>
  </w:style>
  <w:style w:type="paragraph" w:styleId="Jutumullitekst">
    <w:name w:val="Balloon Text"/>
    <w:basedOn w:val="Normaallaad"/>
    <w:link w:val="JutumullitekstMrk"/>
    <w:uiPriority w:val="99"/>
    <w:semiHidden/>
    <w:unhideWhenUsed/>
    <w:rsid w:val="0005608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56088"/>
    <w:rPr>
      <w:rFonts w:ascii="Segoe UI" w:hAnsi="Segoe UI" w:cs="Segoe UI"/>
      <w:sz w:val="18"/>
      <w:szCs w:val="18"/>
    </w:rPr>
  </w:style>
  <w:style w:type="paragraph" w:styleId="Loendilik">
    <w:name w:val="List Paragraph"/>
    <w:basedOn w:val="Normaallaad"/>
    <w:uiPriority w:val="34"/>
    <w:qFormat/>
    <w:rsid w:val="0056612A"/>
    <w:pPr>
      <w:spacing w:after="0" w:line="240" w:lineRule="auto"/>
      <w:ind w:left="720"/>
    </w:pPr>
    <w:rPr>
      <w:rFonts w:ascii="Calibri" w:eastAsia="Calibri" w:hAnsi="Calibri"/>
    </w:rPr>
  </w:style>
  <w:style w:type="paragraph" w:customStyle="1" w:styleId="Default">
    <w:name w:val="Default"/>
    <w:rsid w:val="0056612A"/>
    <w:pPr>
      <w:autoSpaceDE w:val="0"/>
      <w:autoSpaceDN w:val="0"/>
      <w:adjustRightInd w:val="0"/>
      <w:spacing w:after="0" w:line="240" w:lineRule="auto"/>
    </w:pPr>
    <w:rPr>
      <w:rFonts w:ascii="Arial" w:eastAsia="Tw Cen MT" w:hAnsi="Arial" w:cs="Arial"/>
      <w:color w:val="000000"/>
      <w:sz w:val="24"/>
      <w:szCs w:val="24"/>
      <w:lang w:eastAsia="et-EE"/>
    </w:rPr>
  </w:style>
  <w:style w:type="paragraph" w:styleId="Kehatekst">
    <w:name w:val="Body Text"/>
    <w:basedOn w:val="Normaallaad"/>
    <w:link w:val="KehatekstMrk"/>
    <w:semiHidden/>
    <w:unhideWhenUsed/>
    <w:rsid w:val="0056612A"/>
    <w:pPr>
      <w:suppressAutoHyphens/>
      <w:spacing w:after="0" w:line="240" w:lineRule="auto"/>
      <w:jc w:val="both"/>
    </w:pPr>
    <w:rPr>
      <w:rFonts w:ascii="Arial" w:eastAsia="Times New Roman" w:hAnsi="Arial" w:cs="Arial"/>
      <w:sz w:val="24"/>
      <w:szCs w:val="24"/>
      <w:lang w:eastAsia="ar-SA"/>
    </w:rPr>
  </w:style>
  <w:style w:type="character" w:customStyle="1" w:styleId="KehatekstMrk">
    <w:name w:val="Kehatekst Märk"/>
    <w:basedOn w:val="Liguvaikefont"/>
    <w:link w:val="Kehatekst"/>
    <w:semiHidden/>
    <w:rsid w:val="0056612A"/>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2016-09-13T00:00:00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E2095F-18EC-4F3E-ADAC-4934928C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1185</Characters>
  <Application>Microsoft Office Word</Application>
  <DocSecurity>0</DocSecurity>
  <Lines>9</Lines>
  <Paragraphs>2</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Kujundaja</dc:creator>
  <cp:keywords/>
  <dc:description/>
  <cp:lastModifiedBy>Reti Meema</cp:lastModifiedBy>
  <cp:revision>2</cp:revision>
  <cp:lastPrinted>2016-09-27T07:54:00Z</cp:lastPrinted>
  <dcterms:created xsi:type="dcterms:W3CDTF">2021-12-15T11:26:00Z</dcterms:created>
  <dcterms:modified xsi:type="dcterms:W3CDTF">2021-12-15T11:26:00Z</dcterms:modified>
</cp:coreProperties>
</file>